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70B" w:rsidRPr="00B3370B" w:rsidRDefault="00C5631E">
      <w:pPr>
        <w:rPr>
          <w:b/>
        </w:rPr>
      </w:pPr>
      <w:r w:rsidRPr="00E165C1">
        <w:rPr>
          <w:b/>
        </w:rPr>
        <w:t xml:space="preserve">Final Project </w:t>
      </w:r>
      <w:r w:rsidR="00B3370B">
        <w:rPr>
          <w:b/>
        </w:rPr>
        <w:t xml:space="preserve">for </w:t>
      </w:r>
      <w:r w:rsidR="00B3370B" w:rsidRPr="00B3370B">
        <w:rPr>
          <w:b/>
          <w:i/>
        </w:rPr>
        <w:t>Lost in Lexicon</w:t>
      </w:r>
      <w:r w:rsidR="00B3370B">
        <w:rPr>
          <w:b/>
          <w:i/>
        </w:rPr>
        <w:tab/>
      </w:r>
      <w:r w:rsidR="00B3370B">
        <w:rPr>
          <w:b/>
          <w:i/>
        </w:rPr>
        <w:tab/>
      </w:r>
      <w:r w:rsidR="00B3370B">
        <w:rPr>
          <w:b/>
          <w:i/>
        </w:rPr>
        <w:tab/>
      </w:r>
      <w:r w:rsidR="00B3370B">
        <w:rPr>
          <w:b/>
          <w:i/>
        </w:rPr>
        <w:tab/>
      </w:r>
      <w:r w:rsidR="00B3370B">
        <w:rPr>
          <w:b/>
          <w:i/>
        </w:rPr>
        <w:tab/>
      </w:r>
      <w:r w:rsidR="00B3370B">
        <w:rPr>
          <w:b/>
          <w:i/>
        </w:rPr>
        <w:tab/>
        <w:t xml:space="preserve">                  </w:t>
      </w:r>
      <w:r w:rsidR="00B3370B">
        <w:rPr>
          <w:b/>
        </w:rPr>
        <w:t xml:space="preserve">Honors English 6 </w:t>
      </w:r>
    </w:p>
    <w:p w:rsidR="00C5631E" w:rsidRDefault="00B3370B">
      <w:r>
        <w:t>With your</w:t>
      </w:r>
      <w:r w:rsidR="00D23911">
        <w:t xml:space="preserve"> assigned</w:t>
      </w:r>
      <w:r>
        <w:t xml:space="preserve"> partner, choose from the following lists in order to come up with an original idea for a final project related to our study of</w:t>
      </w:r>
      <w:r w:rsidR="00C5631E">
        <w:t xml:space="preserve"> </w:t>
      </w:r>
      <w:r w:rsidR="00C5631E" w:rsidRPr="00E165C1">
        <w:rPr>
          <w:i/>
        </w:rPr>
        <w:t>Lost in Lexicon</w:t>
      </w:r>
      <w:r w:rsidR="00C5631E">
        <w:t>.</w:t>
      </w:r>
      <w:r>
        <w:t xml:space="preserve">  The book explores almost boundless topics – in English, math, science, technology, the world.  Now, your job is to take a deeper look at one of the topics the book addresses; after exploring some about your chosen topic, you will then design a presentation for a particular audience.   In order to get your audience to care about your topic </w:t>
      </w:r>
      <w:r w:rsidR="00D23911">
        <w:t xml:space="preserve">as much as you do, you’ll have to make your presentation as creative and engaging as possible.  </w:t>
      </w:r>
    </w:p>
    <w:p w:rsidR="00C5631E" w:rsidRPr="00DE3A61" w:rsidRDefault="00DE3A61">
      <w:pPr>
        <w:rPr>
          <w:i/>
        </w:rPr>
      </w:pPr>
      <w:r w:rsidRPr="00DE3A61">
        <w:rPr>
          <w:b/>
          <w:i/>
        </w:rPr>
        <w:t>Important note:</w:t>
      </w:r>
      <w:r w:rsidRPr="00DE3A61">
        <w:rPr>
          <w:i/>
        </w:rPr>
        <w:t xml:space="preserve"> </w:t>
      </w:r>
      <w:r w:rsidR="005A0A66" w:rsidRPr="00DE3A61">
        <w:rPr>
          <w:i/>
        </w:rPr>
        <w:t xml:space="preserve">Choose from each list separately!  In other words, just because your topic is “Grammar” (from the first column) does not mean that the audience has to be middle school peers and that the presentation format has to be a class lesson.  You are free to choose any audience and presentation format that suits your topic. </w:t>
      </w:r>
    </w:p>
    <w:tbl>
      <w:tblPr>
        <w:tblStyle w:val="TableGrid"/>
        <w:tblW w:w="8658" w:type="dxa"/>
        <w:tblLook w:val="04A0"/>
      </w:tblPr>
      <w:tblGrid>
        <w:gridCol w:w="3348"/>
        <w:gridCol w:w="2160"/>
        <w:gridCol w:w="3150"/>
      </w:tblGrid>
      <w:tr w:rsidR="005E18BE" w:rsidRPr="00B3370B" w:rsidTr="00836D43">
        <w:tc>
          <w:tcPr>
            <w:tcW w:w="3348" w:type="dxa"/>
          </w:tcPr>
          <w:p w:rsidR="005E18BE" w:rsidRPr="00B3370B" w:rsidRDefault="005E18BE" w:rsidP="00EE12ED">
            <w:pPr>
              <w:rPr>
                <w:b/>
              </w:rPr>
            </w:pPr>
            <w:r w:rsidRPr="00B3370B">
              <w:rPr>
                <w:b/>
              </w:rPr>
              <w:t>TOPIC</w:t>
            </w:r>
          </w:p>
        </w:tc>
        <w:tc>
          <w:tcPr>
            <w:tcW w:w="2160" w:type="dxa"/>
          </w:tcPr>
          <w:p w:rsidR="005E18BE" w:rsidRPr="00B3370B" w:rsidRDefault="005E18BE" w:rsidP="00D23911">
            <w:pPr>
              <w:rPr>
                <w:b/>
              </w:rPr>
            </w:pPr>
            <w:r w:rsidRPr="00B3370B">
              <w:rPr>
                <w:b/>
              </w:rPr>
              <w:t>AUDIENCE</w:t>
            </w:r>
          </w:p>
        </w:tc>
        <w:tc>
          <w:tcPr>
            <w:tcW w:w="3150" w:type="dxa"/>
          </w:tcPr>
          <w:p w:rsidR="005E18BE" w:rsidRPr="00B3370B" w:rsidRDefault="005E18BE" w:rsidP="00B3370B">
            <w:pPr>
              <w:rPr>
                <w:b/>
              </w:rPr>
            </w:pPr>
            <w:r w:rsidRPr="00B3370B">
              <w:rPr>
                <w:b/>
              </w:rPr>
              <w:t xml:space="preserve">PRESENTATION </w:t>
            </w:r>
            <w:r>
              <w:rPr>
                <w:b/>
              </w:rPr>
              <w:t>FORMAT</w:t>
            </w:r>
          </w:p>
        </w:tc>
      </w:tr>
      <w:tr w:rsidR="005E18BE" w:rsidTr="00836D43">
        <w:tc>
          <w:tcPr>
            <w:tcW w:w="3348" w:type="dxa"/>
          </w:tcPr>
          <w:p w:rsidR="005E18BE" w:rsidRDefault="005E18BE" w:rsidP="00EE12ED">
            <w:r>
              <w:t>Grammar – parts of speech, parts of sentences, punctuation usage</w:t>
            </w:r>
          </w:p>
        </w:tc>
        <w:tc>
          <w:tcPr>
            <w:tcW w:w="2160" w:type="dxa"/>
          </w:tcPr>
          <w:p w:rsidR="005E18BE" w:rsidRDefault="005E18BE" w:rsidP="0050675E">
            <w:r>
              <w:t>Middle school peers</w:t>
            </w:r>
          </w:p>
        </w:tc>
        <w:tc>
          <w:tcPr>
            <w:tcW w:w="3150" w:type="dxa"/>
          </w:tcPr>
          <w:p w:rsidR="005E18BE" w:rsidRDefault="005E18BE" w:rsidP="0050675E">
            <w:r>
              <w:t xml:space="preserve">Class lesson and/or activity </w:t>
            </w:r>
          </w:p>
        </w:tc>
      </w:tr>
      <w:tr w:rsidR="005E18BE" w:rsidTr="00836D43">
        <w:tc>
          <w:tcPr>
            <w:tcW w:w="3348" w:type="dxa"/>
          </w:tcPr>
          <w:p w:rsidR="005E18BE" w:rsidRDefault="005E18BE" w:rsidP="00EE12ED">
            <w:r>
              <w:t xml:space="preserve">The work and life of a famous poet (e.g. Emily Dickinson, Ogden Nash, Henry Wadsworth Longfellow) </w:t>
            </w:r>
          </w:p>
        </w:tc>
        <w:tc>
          <w:tcPr>
            <w:tcW w:w="2160" w:type="dxa"/>
          </w:tcPr>
          <w:p w:rsidR="005E18BE" w:rsidRDefault="005E18BE">
            <w:r>
              <w:t xml:space="preserve">Primary school peers (specify a grade level </w:t>
            </w:r>
            <w:r w:rsidR="00AD68A0">
              <w:t xml:space="preserve"> </w:t>
            </w:r>
            <w:r>
              <w:t>– e.g. JK, SK, 1</w:t>
            </w:r>
            <w:r w:rsidRPr="0050675E">
              <w:rPr>
                <w:vertAlign w:val="superscript"/>
              </w:rPr>
              <w:t>st</w:t>
            </w:r>
            <w:r>
              <w:t>, or 2</w:t>
            </w:r>
            <w:r w:rsidRPr="0050675E">
              <w:rPr>
                <w:vertAlign w:val="superscript"/>
              </w:rPr>
              <w:t>nd</w:t>
            </w:r>
            <w:r>
              <w:t xml:space="preserve"> grade) </w:t>
            </w:r>
          </w:p>
        </w:tc>
        <w:tc>
          <w:tcPr>
            <w:tcW w:w="3150" w:type="dxa"/>
          </w:tcPr>
          <w:p w:rsidR="005E18BE" w:rsidRDefault="005E18BE" w:rsidP="0050675E">
            <w:r>
              <w:t xml:space="preserve">Newspaper article – specify type of format (e.g. front page, editorial, sports, etc.) </w:t>
            </w:r>
          </w:p>
        </w:tc>
      </w:tr>
      <w:tr w:rsidR="005E18BE" w:rsidTr="00836D43">
        <w:tc>
          <w:tcPr>
            <w:tcW w:w="3348" w:type="dxa"/>
          </w:tcPr>
          <w:p w:rsidR="005E18BE" w:rsidRDefault="005E18BE" w:rsidP="00EE12ED">
            <w:r>
              <w:t>A particular form of poetry (e.g. ballad, villanelle, sonnet)</w:t>
            </w:r>
            <w:r w:rsidR="00836D43">
              <w:t xml:space="preserve"> – perhaps writing an example of it and creating a lesson on how to write one</w:t>
            </w:r>
          </w:p>
        </w:tc>
        <w:tc>
          <w:tcPr>
            <w:tcW w:w="2160" w:type="dxa"/>
          </w:tcPr>
          <w:p w:rsidR="005E18BE" w:rsidRDefault="005E18BE" w:rsidP="00AD68A0">
            <w:r>
              <w:t xml:space="preserve">Lower school peers (specify a grade level </w:t>
            </w:r>
            <w:r w:rsidR="00AD68A0">
              <w:t xml:space="preserve"> and class</w:t>
            </w:r>
            <w:r>
              <w:t>– e.g.</w:t>
            </w:r>
            <w:r w:rsidR="00AD68A0">
              <w:t xml:space="preserve"> Ms. Mehta’s  math class – 3</w:t>
            </w:r>
            <w:r w:rsidR="00AD68A0" w:rsidRPr="00AD68A0">
              <w:rPr>
                <w:vertAlign w:val="superscript"/>
              </w:rPr>
              <w:t>rd</w:t>
            </w:r>
            <w:r w:rsidR="00AD68A0">
              <w:t xml:space="preserve"> grade)</w:t>
            </w:r>
          </w:p>
        </w:tc>
        <w:tc>
          <w:tcPr>
            <w:tcW w:w="3150" w:type="dxa"/>
          </w:tcPr>
          <w:p w:rsidR="005E18BE" w:rsidRDefault="005E18BE">
            <w:r>
              <w:t>A performance (e.g. play, song, skit, video)</w:t>
            </w:r>
          </w:p>
        </w:tc>
      </w:tr>
      <w:tr w:rsidR="005E18BE" w:rsidTr="00836D43">
        <w:tc>
          <w:tcPr>
            <w:tcW w:w="3348" w:type="dxa"/>
          </w:tcPr>
          <w:p w:rsidR="005E18BE" w:rsidRDefault="005E18BE" w:rsidP="00EE12ED">
            <w:r>
              <w:t xml:space="preserve">The role of females in science, math, technology </w:t>
            </w:r>
          </w:p>
        </w:tc>
        <w:tc>
          <w:tcPr>
            <w:tcW w:w="2160" w:type="dxa"/>
          </w:tcPr>
          <w:p w:rsidR="005E18BE" w:rsidRDefault="005E18BE">
            <w:r>
              <w:t xml:space="preserve">Parents </w:t>
            </w:r>
          </w:p>
        </w:tc>
        <w:tc>
          <w:tcPr>
            <w:tcW w:w="3150" w:type="dxa"/>
          </w:tcPr>
          <w:p w:rsidR="005E18BE" w:rsidRDefault="005E18BE">
            <w:r>
              <w:t>A podcast with video</w:t>
            </w:r>
          </w:p>
        </w:tc>
      </w:tr>
      <w:tr w:rsidR="005E18BE" w:rsidTr="00836D43">
        <w:tc>
          <w:tcPr>
            <w:tcW w:w="3348" w:type="dxa"/>
          </w:tcPr>
          <w:p w:rsidR="005E18BE" w:rsidRDefault="005E18BE" w:rsidP="00EE12ED">
            <w:r>
              <w:t xml:space="preserve">Stereotypes related to gender, race, sexuality, class, etc. in today’s society </w:t>
            </w:r>
          </w:p>
        </w:tc>
        <w:tc>
          <w:tcPr>
            <w:tcW w:w="2160" w:type="dxa"/>
          </w:tcPr>
          <w:p w:rsidR="005E18BE" w:rsidRDefault="005E18BE">
            <w:r>
              <w:t xml:space="preserve">Teachers </w:t>
            </w:r>
          </w:p>
        </w:tc>
        <w:tc>
          <w:tcPr>
            <w:tcW w:w="3150" w:type="dxa"/>
          </w:tcPr>
          <w:p w:rsidR="005E18BE" w:rsidRDefault="005E18BE">
            <w:r>
              <w:t xml:space="preserve">A website </w:t>
            </w:r>
          </w:p>
        </w:tc>
      </w:tr>
      <w:tr w:rsidR="005E18BE" w:rsidTr="00836D43">
        <w:tc>
          <w:tcPr>
            <w:tcW w:w="3348" w:type="dxa"/>
          </w:tcPr>
          <w:p w:rsidR="005E18BE" w:rsidRDefault="005E18BE" w:rsidP="00EE12ED">
            <w:r>
              <w:t xml:space="preserve">The archetypical hero’s journey or quest </w:t>
            </w:r>
            <w:r w:rsidR="00836D43">
              <w:t xml:space="preserve">(e.g. Joseph Campbell and </w:t>
            </w:r>
            <w:r w:rsidR="00836D43" w:rsidRPr="00836D43">
              <w:rPr>
                <w:i/>
              </w:rPr>
              <w:t>The Power of Myth</w:t>
            </w:r>
            <w:r w:rsidR="00836D43">
              <w:t xml:space="preserve"> – see Ms. P. if you’re curious)</w:t>
            </w:r>
          </w:p>
        </w:tc>
        <w:tc>
          <w:tcPr>
            <w:tcW w:w="2160" w:type="dxa"/>
          </w:tcPr>
          <w:p w:rsidR="005E18BE" w:rsidRDefault="005E18BE" w:rsidP="0050675E">
            <w:r>
              <w:t>An adult reading audience</w:t>
            </w:r>
          </w:p>
        </w:tc>
        <w:tc>
          <w:tcPr>
            <w:tcW w:w="3150" w:type="dxa"/>
          </w:tcPr>
          <w:p w:rsidR="005E18BE" w:rsidRDefault="005E18BE" w:rsidP="00B3370B">
            <w:r>
              <w:t xml:space="preserve">A storybook with pictures </w:t>
            </w:r>
          </w:p>
        </w:tc>
      </w:tr>
      <w:tr w:rsidR="005E18BE" w:rsidTr="00836D43">
        <w:tc>
          <w:tcPr>
            <w:tcW w:w="3348" w:type="dxa"/>
          </w:tcPr>
          <w:p w:rsidR="005E18BE" w:rsidRDefault="005E18BE" w:rsidP="00EE12ED">
            <w:r>
              <w:t xml:space="preserve">The effect of technology on today’s society (specify a particular type of technology – e.g. social media, medical technology, e-readers, etc.) </w:t>
            </w:r>
          </w:p>
        </w:tc>
        <w:tc>
          <w:tcPr>
            <w:tcW w:w="2160" w:type="dxa"/>
          </w:tcPr>
          <w:p w:rsidR="005E18BE" w:rsidRDefault="005E18BE" w:rsidP="0050675E">
            <w:r>
              <w:t>A reading audience of children</w:t>
            </w:r>
          </w:p>
        </w:tc>
        <w:tc>
          <w:tcPr>
            <w:tcW w:w="3150" w:type="dxa"/>
          </w:tcPr>
          <w:p w:rsidR="005E18BE" w:rsidRDefault="005E18BE">
            <w:r>
              <w:t>A series of art works or one bigger piece of art</w:t>
            </w:r>
          </w:p>
        </w:tc>
      </w:tr>
      <w:tr w:rsidR="005E18BE" w:rsidTr="00836D43">
        <w:tc>
          <w:tcPr>
            <w:tcW w:w="3348" w:type="dxa"/>
          </w:tcPr>
          <w:p w:rsidR="00836D43" w:rsidRPr="00836D43" w:rsidRDefault="00836D43" w:rsidP="00836D43">
            <w:pPr>
              <w:rPr>
                <w:bCs/>
                <w:sz w:val="24"/>
                <w:szCs w:val="24"/>
              </w:rPr>
            </w:pPr>
            <w:r w:rsidRPr="00836D43">
              <w:rPr>
                <w:bCs/>
                <w:sz w:val="24"/>
                <w:szCs w:val="24"/>
              </w:rPr>
              <w:t xml:space="preserve">Different ways to multiply - one or two. </w:t>
            </w:r>
          </w:p>
          <w:p w:rsidR="005E18BE" w:rsidRDefault="005E18BE" w:rsidP="00EE12ED"/>
        </w:tc>
        <w:tc>
          <w:tcPr>
            <w:tcW w:w="2160" w:type="dxa"/>
          </w:tcPr>
          <w:p w:rsidR="005E18BE" w:rsidRDefault="005E18BE" w:rsidP="00EE12ED">
            <w:r>
              <w:t>A heterogeneous group of adults and children, most of whom you do not know</w:t>
            </w:r>
          </w:p>
        </w:tc>
        <w:tc>
          <w:tcPr>
            <w:tcW w:w="3150" w:type="dxa"/>
          </w:tcPr>
          <w:p w:rsidR="005E18BE" w:rsidRDefault="005E18BE" w:rsidP="00EE12ED">
            <w:r>
              <w:t xml:space="preserve">An informational pamphlet </w:t>
            </w:r>
          </w:p>
          <w:p w:rsidR="00DE3A61" w:rsidRDefault="00DE3A61" w:rsidP="00EE12ED"/>
          <w:p w:rsidR="00DE3A61" w:rsidRDefault="00DE3A61" w:rsidP="00EE12ED"/>
          <w:p w:rsidR="00DE3A61" w:rsidRDefault="00DE3A61" w:rsidP="00EE12ED"/>
          <w:p w:rsidR="00DE3A61" w:rsidRDefault="00DE3A61" w:rsidP="00EE12ED"/>
          <w:p w:rsidR="00DE3A61" w:rsidRDefault="00DE3A61" w:rsidP="00EE12ED"/>
        </w:tc>
      </w:tr>
      <w:tr w:rsidR="005E18BE" w:rsidTr="00836D43">
        <w:tc>
          <w:tcPr>
            <w:tcW w:w="3348" w:type="dxa"/>
          </w:tcPr>
          <w:p w:rsidR="005E18BE" w:rsidRDefault="005E18BE" w:rsidP="00EE12ED">
            <w:r>
              <w:lastRenderedPageBreak/>
              <w:t xml:space="preserve">Logical / deductive thinking – processes and examples of it in practice </w:t>
            </w:r>
          </w:p>
        </w:tc>
        <w:tc>
          <w:tcPr>
            <w:tcW w:w="2160" w:type="dxa"/>
          </w:tcPr>
          <w:p w:rsidR="005E18BE" w:rsidRDefault="005E18BE" w:rsidP="00EE12ED">
            <w:r>
              <w:t xml:space="preserve">A future sixth grader  </w:t>
            </w:r>
          </w:p>
        </w:tc>
        <w:tc>
          <w:tcPr>
            <w:tcW w:w="3150" w:type="dxa"/>
          </w:tcPr>
          <w:p w:rsidR="005E18BE" w:rsidRDefault="005E18BE" w:rsidP="00EE12ED">
            <w:r>
              <w:t xml:space="preserve">An infomercial </w:t>
            </w:r>
          </w:p>
        </w:tc>
      </w:tr>
      <w:tr w:rsidR="005E18BE" w:rsidTr="00836D43">
        <w:tc>
          <w:tcPr>
            <w:tcW w:w="3348" w:type="dxa"/>
          </w:tcPr>
          <w:p w:rsidR="005E18BE" w:rsidRDefault="00836D43" w:rsidP="00836D43">
            <w:r w:rsidRPr="00F80660">
              <w:rPr>
                <w:bCs/>
                <w:sz w:val="24"/>
                <w:szCs w:val="24"/>
              </w:rPr>
              <w:t xml:space="preserve">Graphing in the coordinate/Cartesian plane. </w:t>
            </w:r>
          </w:p>
        </w:tc>
        <w:tc>
          <w:tcPr>
            <w:tcW w:w="2160" w:type="dxa"/>
          </w:tcPr>
          <w:p w:rsidR="005E18BE" w:rsidRDefault="005E18BE" w:rsidP="00EE12ED">
            <w:r>
              <w:t>A museum-</w:t>
            </w:r>
            <w:proofErr w:type="spellStart"/>
            <w:r>
              <w:t>goer</w:t>
            </w:r>
            <w:proofErr w:type="spellEnd"/>
            <w:r>
              <w:t xml:space="preserve"> </w:t>
            </w:r>
          </w:p>
        </w:tc>
        <w:tc>
          <w:tcPr>
            <w:tcW w:w="3150" w:type="dxa"/>
          </w:tcPr>
          <w:p w:rsidR="005E18BE" w:rsidRDefault="00AD68A0" w:rsidP="00EE12ED">
            <w:r>
              <w:t xml:space="preserve">A wiki </w:t>
            </w:r>
          </w:p>
        </w:tc>
      </w:tr>
      <w:tr w:rsidR="00AD68A0" w:rsidTr="00836D43">
        <w:tc>
          <w:tcPr>
            <w:tcW w:w="3348" w:type="dxa"/>
          </w:tcPr>
          <w:p w:rsidR="00AD68A0" w:rsidRDefault="00836D43" w:rsidP="00836D43">
            <w:r w:rsidRPr="00F80660">
              <w:rPr>
                <w:bCs/>
                <w:sz w:val="24"/>
                <w:szCs w:val="24"/>
              </w:rPr>
              <w:t xml:space="preserve">Linear vs. square vs. cubic units. </w:t>
            </w:r>
          </w:p>
        </w:tc>
        <w:tc>
          <w:tcPr>
            <w:tcW w:w="2160" w:type="dxa"/>
          </w:tcPr>
          <w:p w:rsidR="00AD68A0" w:rsidRDefault="00AD68A0" w:rsidP="00EE12ED"/>
        </w:tc>
        <w:tc>
          <w:tcPr>
            <w:tcW w:w="3150" w:type="dxa"/>
          </w:tcPr>
          <w:p w:rsidR="00AD68A0" w:rsidRDefault="00AD68A0" w:rsidP="00EE12ED">
            <w:r>
              <w:t xml:space="preserve">A </w:t>
            </w:r>
            <w:proofErr w:type="spellStart"/>
            <w:r>
              <w:t>powerpoint</w:t>
            </w:r>
            <w:proofErr w:type="spellEnd"/>
            <w:r>
              <w:t xml:space="preserve"> </w:t>
            </w:r>
          </w:p>
        </w:tc>
      </w:tr>
      <w:tr w:rsidR="00AD68A0" w:rsidTr="00836D43">
        <w:tc>
          <w:tcPr>
            <w:tcW w:w="3348" w:type="dxa"/>
          </w:tcPr>
          <w:p w:rsidR="00AD68A0" w:rsidRPr="00836D43" w:rsidRDefault="00836D43" w:rsidP="00836D43">
            <w:pPr>
              <w:rPr>
                <w:bCs/>
                <w:sz w:val="24"/>
                <w:szCs w:val="24"/>
              </w:rPr>
            </w:pPr>
            <w:r w:rsidRPr="00836D43">
              <w:rPr>
                <w:bCs/>
                <w:sz w:val="24"/>
                <w:szCs w:val="24"/>
              </w:rPr>
              <w:t xml:space="preserve">Hierarchy of Numbers using a Venn Diagram. </w:t>
            </w:r>
          </w:p>
        </w:tc>
        <w:tc>
          <w:tcPr>
            <w:tcW w:w="2160" w:type="dxa"/>
          </w:tcPr>
          <w:p w:rsidR="00AD68A0" w:rsidRDefault="00AD68A0" w:rsidP="00EE12ED"/>
        </w:tc>
        <w:tc>
          <w:tcPr>
            <w:tcW w:w="3150" w:type="dxa"/>
          </w:tcPr>
          <w:p w:rsidR="00AD68A0" w:rsidRDefault="00A43538" w:rsidP="00EE12ED">
            <w:r>
              <w:t xml:space="preserve">A life-size magnetic / </w:t>
            </w:r>
            <w:proofErr w:type="spellStart"/>
            <w:r>
              <w:t>velcro</w:t>
            </w:r>
            <w:proofErr w:type="spellEnd"/>
            <w:r>
              <w:t xml:space="preserve"> poetry wall </w:t>
            </w:r>
          </w:p>
        </w:tc>
      </w:tr>
      <w:tr w:rsidR="00AD68A0" w:rsidTr="00836D43">
        <w:tc>
          <w:tcPr>
            <w:tcW w:w="3348" w:type="dxa"/>
          </w:tcPr>
          <w:p w:rsidR="00AD68A0" w:rsidRDefault="00836D43" w:rsidP="00836D43">
            <w:r w:rsidRPr="00F80660">
              <w:rPr>
                <w:bCs/>
                <w:sz w:val="24"/>
                <w:szCs w:val="24"/>
              </w:rPr>
              <w:t xml:space="preserve">Formulas – Choose one that interests you – It cannot be area or perimeter of a rectangle or square. </w:t>
            </w:r>
          </w:p>
        </w:tc>
        <w:tc>
          <w:tcPr>
            <w:tcW w:w="2160" w:type="dxa"/>
          </w:tcPr>
          <w:p w:rsidR="00AD68A0" w:rsidRDefault="00AD68A0" w:rsidP="00EE12ED"/>
        </w:tc>
        <w:tc>
          <w:tcPr>
            <w:tcW w:w="3150" w:type="dxa"/>
          </w:tcPr>
          <w:p w:rsidR="00AD68A0" w:rsidRDefault="00AD68A0" w:rsidP="00EE12ED"/>
        </w:tc>
      </w:tr>
      <w:tr w:rsidR="00836D43" w:rsidTr="00836D43">
        <w:tc>
          <w:tcPr>
            <w:tcW w:w="3348" w:type="dxa"/>
          </w:tcPr>
          <w:p w:rsidR="00836D43" w:rsidRPr="00F80660" w:rsidRDefault="00836D43" w:rsidP="00836D43">
            <w:pPr>
              <w:rPr>
                <w:bCs/>
                <w:sz w:val="24"/>
                <w:szCs w:val="24"/>
              </w:rPr>
            </w:pPr>
            <w:r w:rsidRPr="00F80660">
              <w:rPr>
                <w:bCs/>
                <w:sz w:val="24"/>
                <w:szCs w:val="24"/>
              </w:rPr>
              <w:t>Meter</w:t>
            </w:r>
          </w:p>
          <w:p w:rsidR="00836D43" w:rsidRPr="00F80660" w:rsidRDefault="00836D43" w:rsidP="00836D43">
            <w:pPr>
              <w:rPr>
                <w:bCs/>
                <w:sz w:val="24"/>
                <w:szCs w:val="24"/>
              </w:rPr>
            </w:pPr>
            <w:r w:rsidRPr="00F80660">
              <w:rPr>
                <w:bCs/>
                <w:sz w:val="24"/>
                <w:szCs w:val="24"/>
              </w:rPr>
              <w:t xml:space="preserve">Compare meter as it is used in poetry/measure and meter as it is used in mathematics/measure. </w:t>
            </w:r>
          </w:p>
          <w:p w:rsidR="00836D43" w:rsidRDefault="00836D43" w:rsidP="00836D43">
            <w:pPr>
              <w:ind w:left="1440"/>
              <w:rPr>
                <w:bCs/>
                <w:sz w:val="24"/>
                <w:szCs w:val="24"/>
              </w:rPr>
            </w:pPr>
          </w:p>
          <w:p w:rsidR="00836D43" w:rsidRPr="00F80660" w:rsidRDefault="00836D43" w:rsidP="00836D43">
            <w:pPr>
              <w:rPr>
                <w:bCs/>
                <w:sz w:val="24"/>
                <w:szCs w:val="24"/>
              </w:rPr>
            </w:pPr>
            <w:r w:rsidRPr="00F80660">
              <w:rPr>
                <w:bCs/>
                <w:sz w:val="24"/>
                <w:szCs w:val="24"/>
              </w:rPr>
              <w:t xml:space="preserve">Meter vs. yard and an extension into metric vs. standard measure of length. </w:t>
            </w:r>
          </w:p>
        </w:tc>
        <w:tc>
          <w:tcPr>
            <w:tcW w:w="2160" w:type="dxa"/>
          </w:tcPr>
          <w:p w:rsidR="00836D43" w:rsidRDefault="00836D43" w:rsidP="00EE12ED"/>
        </w:tc>
        <w:tc>
          <w:tcPr>
            <w:tcW w:w="3150" w:type="dxa"/>
          </w:tcPr>
          <w:p w:rsidR="00836D43" w:rsidRDefault="00836D43" w:rsidP="00EE12ED"/>
        </w:tc>
      </w:tr>
      <w:tr w:rsidR="00AD68A0" w:rsidTr="00836D43">
        <w:tc>
          <w:tcPr>
            <w:tcW w:w="3348" w:type="dxa"/>
          </w:tcPr>
          <w:p w:rsidR="00AD68A0" w:rsidRDefault="00836D43" w:rsidP="00836D43">
            <w:r w:rsidRPr="00F80660">
              <w:rPr>
                <w:bCs/>
                <w:sz w:val="24"/>
                <w:szCs w:val="24"/>
              </w:rPr>
              <w:t xml:space="preserve">Non-standard measure </w:t>
            </w:r>
          </w:p>
        </w:tc>
        <w:tc>
          <w:tcPr>
            <w:tcW w:w="2160" w:type="dxa"/>
          </w:tcPr>
          <w:p w:rsidR="00AD68A0" w:rsidRDefault="00AD68A0" w:rsidP="00EE12ED"/>
        </w:tc>
        <w:tc>
          <w:tcPr>
            <w:tcW w:w="3150" w:type="dxa"/>
          </w:tcPr>
          <w:p w:rsidR="00AD68A0" w:rsidRDefault="00AD68A0" w:rsidP="00EE12ED"/>
        </w:tc>
      </w:tr>
      <w:tr w:rsidR="00836D43" w:rsidTr="00836D43">
        <w:tc>
          <w:tcPr>
            <w:tcW w:w="3348" w:type="dxa"/>
          </w:tcPr>
          <w:p w:rsidR="00836D43" w:rsidRDefault="00836D43" w:rsidP="00836D43">
            <w:r w:rsidRPr="00F80660">
              <w:rPr>
                <w:bCs/>
                <w:sz w:val="24"/>
                <w:szCs w:val="24"/>
              </w:rPr>
              <w:t xml:space="preserve">Slope of a line including </w:t>
            </w:r>
            <w:r w:rsidRPr="00F80660">
              <w:rPr>
                <w:bCs/>
                <w:i/>
                <w:iCs/>
                <w:sz w:val="24"/>
                <w:szCs w:val="24"/>
              </w:rPr>
              <w:t>league</w:t>
            </w:r>
            <w:r w:rsidRPr="00F80660">
              <w:rPr>
                <w:bCs/>
                <w:sz w:val="24"/>
                <w:szCs w:val="24"/>
              </w:rPr>
              <w:t xml:space="preserve">. You can include how the compass relates to slope. </w:t>
            </w:r>
          </w:p>
        </w:tc>
        <w:tc>
          <w:tcPr>
            <w:tcW w:w="2160" w:type="dxa"/>
          </w:tcPr>
          <w:p w:rsidR="00836D43" w:rsidRDefault="00836D43" w:rsidP="00EE12ED"/>
        </w:tc>
        <w:tc>
          <w:tcPr>
            <w:tcW w:w="3150" w:type="dxa"/>
          </w:tcPr>
          <w:p w:rsidR="00836D43" w:rsidRDefault="00836D43" w:rsidP="00EE12ED"/>
        </w:tc>
      </w:tr>
      <w:tr w:rsidR="00836D43" w:rsidTr="00836D43">
        <w:tc>
          <w:tcPr>
            <w:tcW w:w="3348" w:type="dxa"/>
          </w:tcPr>
          <w:p w:rsidR="00836D43" w:rsidRDefault="00836D43" w:rsidP="00836D43">
            <w:r w:rsidRPr="00F80660">
              <w:rPr>
                <w:bCs/>
                <w:sz w:val="24"/>
                <w:szCs w:val="24"/>
              </w:rPr>
              <w:t>Pythagorean Theorem</w:t>
            </w:r>
          </w:p>
        </w:tc>
        <w:tc>
          <w:tcPr>
            <w:tcW w:w="2160" w:type="dxa"/>
          </w:tcPr>
          <w:p w:rsidR="00836D43" w:rsidRDefault="00836D43" w:rsidP="00EE12ED"/>
        </w:tc>
        <w:tc>
          <w:tcPr>
            <w:tcW w:w="3150" w:type="dxa"/>
          </w:tcPr>
          <w:p w:rsidR="00836D43" w:rsidRDefault="00836D43" w:rsidP="00EE12ED"/>
        </w:tc>
      </w:tr>
      <w:tr w:rsidR="00836D43" w:rsidTr="00836D43">
        <w:tc>
          <w:tcPr>
            <w:tcW w:w="3348" w:type="dxa"/>
          </w:tcPr>
          <w:p w:rsidR="00836D43" w:rsidRDefault="00836D43" w:rsidP="00836D43">
            <w:r w:rsidRPr="00F80660">
              <w:rPr>
                <w:bCs/>
                <w:sz w:val="24"/>
                <w:szCs w:val="24"/>
              </w:rPr>
              <w:t>Pi – how was it derived and how is it used</w:t>
            </w:r>
            <w:r>
              <w:rPr>
                <w:bCs/>
                <w:sz w:val="24"/>
                <w:szCs w:val="24"/>
              </w:rPr>
              <w:t xml:space="preserve"> </w:t>
            </w:r>
          </w:p>
        </w:tc>
        <w:tc>
          <w:tcPr>
            <w:tcW w:w="2160" w:type="dxa"/>
          </w:tcPr>
          <w:p w:rsidR="00836D43" w:rsidRDefault="00836D43" w:rsidP="00EE12ED"/>
        </w:tc>
        <w:tc>
          <w:tcPr>
            <w:tcW w:w="3150" w:type="dxa"/>
          </w:tcPr>
          <w:p w:rsidR="00836D43" w:rsidRDefault="00836D43" w:rsidP="00EE12ED"/>
        </w:tc>
      </w:tr>
      <w:tr w:rsidR="00836D43" w:rsidTr="00836D43">
        <w:tc>
          <w:tcPr>
            <w:tcW w:w="3348" w:type="dxa"/>
          </w:tcPr>
          <w:p w:rsidR="00836D43" w:rsidRDefault="00836D43" w:rsidP="00836D43">
            <w:r w:rsidRPr="00F80660">
              <w:rPr>
                <w:bCs/>
                <w:sz w:val="24"/>
                <w:szCs w:val="24"/>
              </w:rPr>
              <w:t xml:space="preserve">Constants other than pi – how derived and how used. </w:t>
            </w:r>
          </w:p>
        </w:tc>
        <w:tc>
          <w:tcPr>
            <w:tcW w:w="2160" w:type="dxa"/>
          </w:tcPr>
          <w:p w:rsidR="00836D43" w:rsidRDefault="00836D43" w:rsidP="00EE12ED"/>
        </w:tc>
        <w:tc>
          <w:tcPr>
            <w:tcW w:w="3150" w:type="dxa"/>
          </w:tcPr>
          <w:p w:rsidR="00836D43" w:rsidRDefault="00836D43" w:rsidP="00EE12ED"/>
        </w:tc>
      </w:tr>
      <w:tr w:rsidR="00836D43" w:rsidTr="00836D43">
        <w:tc>
          <w:tcPr>
            <w:tcW w:w="3348" w:type="dxa"/>
          </w:tcPr>
          <w:p w:rsidR="00836D43" w:rsidRPr="00F80660" w:rsidRDefault="00836D43" w:rsidP="00836D43">
            <w:pPr>
              <w:rPr>
                <w:bCs/>
                <w:sz w:val="24"/>
                <w:szCs w:val="24"/>
              </w:rPr>
            </w:pPr>
            <w:r w:rsidRPr="00F80660">
              <w:rPr>
                <w:bCs/>
                <w:sz w:val="24"/>
                <w:szCs w:val="24"/>
              </w:rPr>
              <w:t>1729 – What is special about the number? (Maybe you could do a better job that I did on the octagonal property of the number – or you could do triangular a</w:t>
            </w:r>
            <w:r>
              <w:rPr>
                <w:bCs/>
                <w:sz w:val="24"/>
                <w:szCs w:val="24"/>
              </w:rPr>
              <w:t>ll the way to octagonal numbers.</w:t>
            </w:r>
            <w:r w:rsidRPr="00F80660">
              <w:rPr>
                <w:bCs/>
                <w:sz w:val="24"/>
                <w:szCs w:val="24"/>
              </w:rPr>
              <w:t>)</w:t>
            </w:r>
          </w:p>
          <w:p w:rsidR="00836D43" w:rsidRPr="00F80660" w:rsidRDefault="00836D43" w:rsidP="00836D43">
            <w:pPr>
              <w:ind w:left="720"/>
              <w:rPr>
                <w:bCs/>
                <w:sz w:val="24"/>
                <w:szCs w:val="24"/>
              </w:rPr>
            </w:pPr>
          </w:p>
        </w:tc>
        <w:tc>
          <w:tcPr>
            <w:tcW w:w="2160" w:type="dxa"/>
          </w:tcPr>
          <w:p w:rsidR="00836D43" w:rsidRDefault="00836D43" w:rsidP="00EE12ED"/>
        </w:tc>
        <w:tc>
          <w:tcPr>
            <w:tcW w:w="3150" w:type="dxa"/>
          </w:tcPr>
          <w:p w:rsidR="00836D43" w:rsidRDefault="00836D43" w:rsidP="00EE12ED"/>
        </w:tc>
      </w:tr>
      <w:tr w:rsidR="00836D43" w:rsidTr="00836D43">
        <w:tc>
          <w:tcPr>
            <w:tcW w:w="3348" w:type="dxa"/>
          </w:tcPr>
          <w:p w:rsidR="00836D43" w:rsidRPr="00F80660" w:rsidRDefault="00836D43" w:rsidP="00836D43">
            <w:pPr>
              <w:rPr>
                <w:bCs/>
                <w:sz w:val="24"/>
                <w:szCs w:val="24"/>
              </w:rPr>
            </w:pPr>
            <w:r w:rsidRPr="00F80660">
              <w:rPr>
                <w:bCs/>
                <w:sz w:val="24"/>
                <w:szCs w:val="24"/>
              </w:rPr>
              <w:t xml:space="preserve">History of googol and googolplex and ways to write them </w:t>
            </w:r>
          </w:p>
        </w:tc>
        <w:tc>
          <w:tcPr>
            <w:tcW w:w="2160" w:type="dxa"/>
          </w:tcPr>
          <w:p w:rsidR="00836D43" w:rsidRDefault="00836D43" w:rsidP="00EE12ED"/>
        </w:tc>
        <w:tc>
          <w:tcPr>
            <w:tcW w:w="3150" w:type="dxa"/>
          </w:tcPr>
          <w:p w:rsidR="00836D43" w:rsidRDefault="00836D43" w:rsidP="00EE12ED"/>
        </w:tc>
      </w:tr>
      <w:tr w:rsidR="00836D43" w:rsidTr="00836D43">
        <w:tc>
          <w:tcPr>
            <w:tcW w:w="3348" w:type="dxa"/>
          </w:tcPr>
          <w:p w:rsidR="00836D43" w:rsidRPr="00F80660" w:rsidRDefault="00836D43" w:rsidP="00836D43">
            <w:pPr>
              <w:rPr>
                <w:bCs/>
                <w:sz w:val="24"/>
                <w:szCs w:val="24"/>
              </w:rPr>
            </w:pPr>
            <w:r w:rsidRPr="00F80660">
              <w:rPr>
                <w:bCs/>
                <w:sz w:val="24"/>
                <w:szCs w:val="24"/>
              </w:rPr>
              <w:t>Imaginary numbers</w:t>
            </w:r>
          </w:p>
        </w:tc>
        <w:tc>
          <w:tcPr>
            <w:tcW w:w="2160" w:type="dxa"/>
          </w:tcPr>
          <w:p w:rsidR="00836D43" w:rsidRDefault="00836D43" w:rsidP="00EE12ED"/>
        </w:tc>
        <w:tc>
          <w:tcPr>
            <w:tcW w:w="3150" w:type="dxa"/>
          </w:tcPr>
          <w:p w:rsidR="00836D43" w:rsidRDefault="00836D43" w:rsidP="00EE12ED"/>
          <w:p w:rsidR="00DE3A61" w:rsidRDefault="00DE3A61" w:rsidP="00EE12ED"/>
          <w:p w:rsidR="00DE3A61" w:rsidRDefault="00DE3A61" w:rsidP="00EE12ED"/>
        </w:tc>
      </w:tr>
      <w:tr w:rsidR="00836D43" w:rsidTr="00836D43">
        <w:tc>
          <w:tcPr>
            <w:tcW w:w="3348" w:type="dxa"/>
          </w:tcPr>
          <w:p w:rsidR="00836D43" w:rsidRPr="00F80660" w:rsidRDefault="00836D43" w:rsidP="00836D43">
            <w:pPr>
              <w:rPr>
                <w:bCs/>
                <w:sz w:val="24"/>
                <w:szCs w:val="24"/>
              </w:rPr>
            </w:pPr>
            <w:r w:rsidRPr="00F80660">
              <w:rPr>
                <w:bCs/>
                <w:sz w:val="24"/>
                <w:szCs w:val="24"/>
              </w:rPr>
              <w:lastRenderedPageBreak/>
              <w:t xml:space="preserve">Transformations in the coordinate plane – Reflections, Rotations, and Translations. </w:t>
            </w:r>
          </w:p>
        </w:tc>
        <w:tc>
          <w:tcPr>
            <w:tcW w:w="2160" w:type="dxa"/>
          </w:tcPr>
          <w:p w:rsidR="00836D43" w:rsidRDefault="00836D43" w:rsidP="00EE12ED"/>
        </w:tc>
        <w:tc>
          <w:tcPr>
            <w:tcW w:w="3150" w:type="dxa"/>
          </w:tcPr>
          <w:p w:rsidR="00836D43" w:rsidRDefault="00836D43" w:rsidP="00EE12ED"/>
        </w:tc>
      </w:tr>
      <w:tr w:rsidR="00836D43" w:rsidTr="00836D43">
        <w:tc>
          <w:tcPr>
            <w:tcW w:w="3348" w:type="dxa"/>
          </w:tcPr>
          <w:p w:rsidR="00836D43" w:rsidRPr="00F80660" w:rsidRDefault="00836D43" w:rsidP="00836D43">
            <w:pPr>
              <w:rPr>
                <w:bCs/>
                <w:sz w:val="24"/>
                <w:szCs w:val="24"/>
              </w:rPr>
            </w:pPr>
            <w:r w:rsidRPr="00F80660">
              <w:rPr>
                <w:bCs/>
                <w:sz w:val="24"/>
                <w:szCs w:val="24"/>
              </w:rPr>
              <w:t xml:space="preserve">Oscillations – What are they and where are they found in math? </w:t>
            </w:r>
          </w:p>
        </w:tc>
        <w:tc>
          <w:tcPr>
            <w:tcW w:w="2160" w:type="dxa"/>
          </w:tcPr>
          <w:p w:rsidR="00836D43" w:rsidRDefault="00836D43" w:rsidP="00EE12ED"/>
        </w:tc>
        <w:tc>
          <w:tcPr>
            <w:tcW w:w="3150" w:type="dxa"/>
          </w:tcPr>
          <w:p w:rsidR="00836D43" w:rsidRDefault="00836D43" w:rsidP="00EE12ED"/>
        </w:tc>
      </w:tr>
      <w:tr w:rsidR="00836D43" w:rsidTr="00836D43">
        <w:tc>
          <w:tcPr>
            <w:tcW w:w="3348" w:type="dxa"/>
          </w:tcPr>
          <w:p w:rsidR="00836D43" w:rsidRPr="00F80660" w:rsidRDefault="00836D43" w:rsidP="00836D43">
            <w:pPr>
              <w:rPr>
                <w:bCs/>
                <w:sz w:val="24"/>
                <w:szCs w:val="24"/>
              </w:rPr>
            </w:pPr>
            <w:r w:rsidRPr="00F80660">
              <w:rPr>
                <w:bCs/>
                <w:sz w:val="24"/>
                <w:szCs w:val="24"/>
              </w:rPr>
              <w:t xml:space="preserve">For a non-knitter – find where in the book I found this idea and then find someone to teach you to knit a square using a gauge to make it a desired size. </w:t>
            </w:r>
          </w:p>
        </w:tc>
        <w:tc>
          <w:tcPr>
            <w:tcW w:w="2160" w:type="dxa"/>
          </w:tcPr>
          <w:p w:rsidR="00836D43" w:rsidRDefault="00836D43" w:rsidP="00EE12ED"/>
        </w:tc>
        <w:tc>
          <w:tcPr>
            <w:tcW w:w="3150" w:type="dxa"/>
          </w:tcPr>
          <w:p w:rsidR="00836D43" w:rsidRDefault="00836D43" w:rsidP="00EE12ED"/>
        </w:tc>
      </w:tr>
      <w:tr w:rsidR="00836D43" w:rsidTr="00836D43">
        <w:tc>
          <w:tcPr>
            <w:tcW w:w="3348" w:type="dxa"/>
          </w:tcPr>
          <w:p w:rsidR="00836D43" w:rsidRPr="00F80660" w:rsidRDefault="00836D43" w:rsidP="00836D43">
            <w:pPr>
              <w:rPr>
                <w:bCs/>
                <w:sz w:val="24"/>
                <w:szCs w:val="24"/>
              </w:rPr>
            </w:pPr>
            <w:r w:rsidRPr="00F80660">
              <w:rPr>
                <w:bCs/>
                <w:sz w:val="24"/>
                <w:szCs w:val="24"/>
              </w:rPr>
              <w:t xml:space="preserve">The third axis in the coordinate plane. </w:t>
            </w:r>
          </w:p>
        </w:tc>
        <w:tc>
          <w:tcPr>
            <w:tcW w:w="2160" w:type="dxa"/>
          </w:tcPr>
          <w:p w:rsidR="00836D43" w:rsidRDefault="00836D43" w:rsidP="00EE12ED"/>
        </w:tc>
        <w:tc>
          <w:tcPr>
            <w:tcW w:w="3150" w:type="dxa"/>
          </w:tcPr>
          <w:p w:rsidR="00836D43" w:rsidRDefault="00836D43" w:rsidP="00EE12ED"/>
        </w:tc>
      </w:tr>
      <w:tr w:rsidR="00836D43" w:rsidTr="00836D43">
        <w:tc>
          <w:tcPr>
            <w:tcW w:w="3348" w:type="dxa"/>
          </w:tcPr>
          <w:p w:rsidR="00836D43" w:rsidRPr="00F80660" w:rsidRDefault="00836D43" w:rsidP="00836D43">
            <w:pPr>
              <w:rPr>
                <w:bCs/>
                <w:sz w:val="24"/>
                <w:szCs w:val="24"/>
              </w:rPr>
            </w:pPr>
            <w:r w:rsidRPr="00F80660">
              <w:rPr>
                <w:bCs/>
                <w:sz w:val="24"/>
                <w:szCs w:val="24"/>
              </w:rPr>
              <w:t xml:space="preserve">Explain Bran’s idea of 1/x – (p.288) Use a table of values to graph it and then research what the shape of that graph is called. </w:t>
            </w:r>
          </w:p>
        </w:tc>
        <w:tc>
          <w:tcPr>
            <w:tcW w:w="2160" w:type="dxa"/>
          </w:tcPr>
          <w:p w:rsidR="00836D43" w:rsidRDefault="00836D43" w:rsidP="00EE12ED"/>
        </w:tc>
        <w:tc>
          <w:tcPr>
            <w:tcW w:w="3150" w:type="dxa"/>
          </w:tcPr>
          <w:p w:rsidR="00836D43" w:rsidRDefault="00836D43" w:rsidP="00EE12ED"/>
        </w:tc>
      </w:tr>
      <w:tr w:rsidR="00836D43" w:rsidTr="00836D43">
        <w:tc>
          <w:tcPr>
            <w:tcW w:w="3348" w:type="dxa"/>
          </w:tcPr>
          <w:p w:rsidR="00836D43" w:rsidRPr="00F80660" w:rsidRDefault="00836D43" w:rsidP="00A43538">
            <w:pPr>
              <w:rPr>
                <w:bCs/>
                <w:sz w:val="24"/>
                <w:szCs w:val="24"/>
              </w:rPr>
            </w:pPr>
            <w:r w:rsidRPr="00F80660">
              <w:rPr>
                <w:bCs/>
                <w:sz w:val="24"/>
                <w:szCs w:val="24"/>
              </w:rPr>
              <w:t xml:space="preserve">When the kids are pushing the elevator buttons (p. 312), it talks about combinations of numbers. Explore the difference between combinations and permutations. If the children could not use a digit more than once, how many combinations of 3 digits would there be. What if the order they punched them mattered? How many permutations would there be. </w:t>
            </w:r>
          </w:p>
        </w:tc>
        <w:tc>
          <w:tcPr>
            <w:tcW w:w="2160" w:type="dxa"/>
          </w:tcPr>
          <w:p w:rsidR="00836D43" w:rsidRDefault="00836D43" w:rsidP="00EE12ED"/>
        </w:tc>
        <w:tc>
          <w:tcPr>
            <w:tcW w:w="3150" w:type="dxa"/>
          </w:tcPr>
          <w:p w:rsidR="00836D43" w:rsidRDefault="00836D43" w:rsidP="00EE12ED"/>
        </w:tc>
      </w:tr>
    </w:tbl>
    <w:p w:rsidR="00A43538" w:rsidRDefault="00A43538">
      <w:pPr>
        <w:rPr>
          <w:b/>
        </w:rPr>
      </w:pPr>
    </w:p>
    <w:p w:rsidR="00A43538" w:rsidRDefault="00A43538">
      <w:pPr>
        <w:rPr>
          <w:b/>
        </w:rPr>
      </w:pPr>
    </w:p>
    <w:p w:rsidR="00A43538" w:rsidRDefault="00A43538">
      <w:pPr>
        <w:rPr>
          <w:b/>
        </w:rPr>
      </w:pPr>
    </w:p>
    <w:p w:rsidR="00A43538" w:rsidRDefault="00A43538">
      <w:pPr>
        <w:rPr>
          <w:b/>
        </w:rPr>
      </w:pPr>
    </w:p>
    <w:p w:rsidR="00A43538" w:rsidRDefault="00A43538">
      <w:pPr>
        <w:rPr>
          <w:b/>
        </w:rPr>
      </w:pPr>
    </w:p>
    <w:p w:rsidR="00A43538" w:rsidRDefault="00A43538">
      <w:pPr>
        <w:rPr>
          <w:b/>
        </w:rPr>
      </w:pPr>
    </w:p>
    <w:p w:rsidR="00DE3A61" w:rsidRDefault="00DE3A61">
      <w:pPr>
        <w:rPr>
          <w:b/>
        </w:rPr>
      </w:pPr>
    </w:p>
    <w:p w:rsidR="00E54D16" w:rsidRPr="00BD2F40" w:rsidRDefault="00BD2F40">
      <w:pPr>
        <w:rPr>
          <w:b/>
        </w:rPr>
      </w:pPr>
      <w:r w:rsidRPr="00BD2F40">
        <w:rPr>
          <w:b/>
        </w:rPr>
        <w:lastRenderedPageBreak/>
        <w:t xml:space="preserve">Planning Sheet for Final Project </w:t>
      </w:r>
    </w:p>
    <w:p w:rsidR="00BD2F40" w:rsidRDefault="00BD2F40" w:rsidP="00BD2F40">
      <w:r>
        <w:t>Name and topic: _______________________________________________________________________</w:t>
      </w:r>
    </w:p>
    <w:p w:rsidR="00BD2F40" w:rsidRDefault="00BD2F40" w:rsidP="00BD2F40"/>
    <w:p w:rsidR="00BD2F40" w:rsidRDefault="00BD2F40" w:rsidP="00BD2F40">
      <w:r>
        <w:t xml:space="preserve">Please complete all of the following questions completely and thoroughly.  Bulleted responses are fine, but I do need to be able to follow your train of thought.  Your answers to the following questions will vary depending on your topic; also, feel free to tweak any questions so that they are more relevant to your project topic. </w:t>
      </w:r>
    </w:p>
    <w:p w:rsidR="00BD2F40" w:rsidRDefault="00BD2F40" w:rsidP="00BD2F40"/>
    <w:p w:rsidR="00BD2F40" w:rsidRDefault="00BD2F40" w:rsidP="00BD2F40">
      <w:pPr>
        <w:pStyle w:val="ListParagraph"/>
        <w:numPr>
          <w:ilvl w:val="0"/>
          <w:numId w:val="9"/>
        </w:numPr>
      </w:pPr>
      <w:r>
        <w:t xml:space="preserve">Why do you think your topic is interesting?  What might others find interesting about your topic? </w:t>
      </w:r>
    </w:p>
    <w:p w:rsidR="005769A6" w:rsidRDefault="005769A6" w:rsidP="005769A6"/>
    <w:p w:rsidR="005769A6" w:rsidRDefault="005769A6" w:rsidP="005769A6"/>
    <w:p w:rsidR="005769A6" w:rsidRDefault="005769A6" w:rsidP="005769A6"/>
    <w:p w:rsidR="005769A6" w:rsidRDefault="005769A6" w:rsidP="005769A6"/>
    <w:p w:rsidR="005769A6" w:rsidRDefault="005769A6" w:rsidP="005769A6"/>
    <w:p w:rsidR="00BD2F40" w:rsidRDefault="00BD2F40" w:rsidP="00BD2F40">
      <w:pPr>
        <w:pStyle w:val="ListParagraph"/>
      </w:pPr>
    </w:p>
    <w:p w:rsidR="00BD2F40" w:rsidRDefault="00BD2F40" w:rsidP="00BD2F40">
      <w:pPr>
        <w:pStyle w:val="ListParagraph"/>
        <w:numPr>
          <w:ilvl w:val="0"/>
          <w:numId w:val="9"/>
        </w:numPr>
      </w:pPr>
      <w:r>
        <w:t xml:space="preserve">List at least five things you need to investigate further in order to better understand your topic.  You could phrase these as questions (e.g.  Is there evidence that e-readers have already changed the way that people read?) </w:t>
      </w:r>
      <w:proofErr w:type="gramStart"/>
      <w:r>
        <w:t>or</w:t>
      </w:r>
      <w:proofErr w:type="gramEnd"/>
      <w:r>
        <w:t xml:space="preserve"> as statements (e.g. I wonder whether e-readers have changed the way that people read.)  THIS STEP IS CRUCIAL TO A SUCCESSFUL PROJECT, SO DON’T SKIMP ON IT!  I need to see these questions / statements before you move on. </w:t>
      </w:r>
    </w:p>
    <w:p w:rsidR="005769A6" w:rsidRDefault="005769A6" w:rsidP="005769A6">
      <w:pPr>
        <w:pStyle w:val="ListParagraph"/>
      </w:pPr>
    </w:p>
    <w:p w:rsidR="005769A6" w:rsidRDefault="005769A6" w:rsidP="005769A6">
      <w:pPr>
        <w:pStyle w:val="ListParagraph"/>
        <w:numPr>
          <w:ilvl w:val="1"/>
          <w:numId w:val="9"/>
        </w:numPr>
        <w:spacing w:line="480" w:lineRule="auto"/>
      </w:pPr>
    </w:p>
    <w:p w:rsidR="005769A6" w:rsidRDefault="005769A6" w:rsidP="005769A6">
      <w:pPr>
        <w:pStyle w:val="ListParagraph"/>
        <w:numPr>
          <w:ilvl w:val="1"/>
          <w:numId w:val="9"/>
        </w:numPr>
        <w:spacing w:line="480" w:lineRule="auto"/>
      </w:pPr>
    </w:p>
    <w:p w:rsidR="005769A6" w:rsidRDefault="005769A6" w:rsidP="005769A6">
      <w:pPr>
        <w:pStyle w:val="ListParagraph"/>
        <w:numPr>
          <w:ilvl w:val="1"/>
          <w:numId w:val="9"/>
        </w:numPr>
        <w:spacing w:line="480" w:lineRule="auto"/>
      </w:pPr>
    </w:p>
    <w:p w:rsidR="005769A6" w:rsidRDefault="005769A6" w:rsidP="005769A6">
      <w:pPr>
        <w:pStyle w:val="ListParagraph"/>
        <w:numPr>
          <w:ilvl w:val="1"/>
          <w:numId w:val="9"/>
        </w:numPr>
        <w:spacing w:line="480" w:lineRule="auto"/>
      </w:pPr>
    </w:p>
    <w:p w:rsidR="005769A6" w:rsidRDefault="005769A6" w:rsidP="005769A6">
      <w:pPr>
        <w:pStyle w:val="ListParagraph"/>
        <w:numPr>
          <w:ilvl w:val="1"/>
          <w:numId w:val="9"/>
        </w:numPr>
        <w:spacing w:line="480" w:lineRule="auto"/>
      </w:pPr>
    </w:p>
    <w:p w:rsidR="005769A6" w:rsidRDefault="005769A6" w:rsidP="005769A6">
      <w:pPr>
        <w:pStyle w:val="ListParagraph"/>
        <w:numPr>
          <w:ilvl w:val="1"/>
          <w:numId w:val="9"/>
        </w:numPr>
        <w:spacing w:line="480" w:lineRule="auto"/>
      </w:pPr>
    </w:p>
    <w:p w:rsidR="00BD2F40" w:rsidRDefault="00BD2F40" w:rsidP="00BD2F40">
      <w:pPr>
        <w:pStyle w:val="ListParagraph"/>
      </w:pPr>
    </w:p>
    <w:p w:rsidR="005769A6" w:rsidRDefault="005769A6" w:rsidP="00BD2F40">
      <w:pPr>
        <w:pStyle w:val="ListParagraph"/>
      </w:pPr>
    </w:p>
    <w:p w:rsidR="00BD2F40" w:rsidRDefault="005769A6" w:rsidP="00BD2F40">
      <w:pPr>
        <w:pStyle w:val="ListParagraph"/>
        <w:numPr>
          <w:ilvl w:val="0"/>
          <w:numId w:val="9"/>
        </w:numPr>
      </w:pPr>
      <w:r>
        <w:lastRenderedPageBreak/>
        <w:t xml:space="preserve">Where can I look to find the answers to my questions?  List at least three specific resources (e.g. specific websites, books, magazines, people in your community, etc.) that will help you find out what you need to know about your topic.  You may need to do some research to answer this one –talk to me or Ms. </w:t>
      </w:r>
      <w:proofErr w:type="spellStart"/>
      <w:r>
        <w:t>Corbiere</w:t>
      </w:r>
      <w:proofErr w:type="spellEnd"/>
      <w:r>
        <w:t xml:space="preserve">; go to the library and talk to Ms. </w:t>
      </w:r>
      <w:proofErr w:type="spellStart"/>
      <w:r>
        <w:t>Borus</w:t>
      </w:r>
      <w:proofErr w:type="spellEnd"/>
      <w:r>
        <w:t xml:space="preserve"> about what resources she has (both online and in books), ask a friend who may know more, do a few searches on the internet and scan internet listings. </w:t>
      </w:r>
    </w:p>
    <w:p w:rsidR="005769A6" w:rsidRDefault="005769A6" w:rsidP="005769A6">
      <w:pPr>
        <w:pStyle w:val="ListParagraph"/>
        <w:numPr>
          <w:ilvl w:val="1"/>
          <w:numId w:val="9"/>
        </w:numPr>
        <w:spacing w:line="480" w:lineRule="auto"/>
      </w:pPr>
    </w:p>
    <w:p w:rsidR="005769A6" w:rsidRDefault="005769A6" w:rsidP="005769A6">
      <w:pPr>
        <w:pStyle w:val="ListParagraph"/>
        <w:numPr>
          <w:ilvl w:val="1"/>
          <w:numId w:val="9"/>
        </w:numPr>
        <w:spacing w:line="480" w:lineRule="auto"/>
      </w:pPr>
    </w:p>
    <w:p w:rsidR="005769A6" w:rsidRDefault="005769A6" w:rsidP="005769A6">
      <w:pPr>
        <w:pStyle w:val="ListParagraph"/>
        <w:numPr>
          <w:ilvl w:val="1"/>
          <w:numId w:val="9"/>
        </w:numPr>
        <w:spacing w:line="480" w:lineRule="auto"/>
      </w:pPr>
    </w:p>
    <w:p w:rsidR="005769A6" w:rsidRDefault="005769A6" w:rsidP="005769A6">
      <w:pPr>
        <w:pStyle w:val="ListParagraph"/>
        <w:numPr>
          <w:ilvl w:val="0"/>
          <w:numId w:val="9"/>
        </w:numPr>
        <w:spacing w:line="240" w:lineRule="auto"/>
      </w:pPr>
      <w:r>
        <w:t xml:space="preserve">Who will your audience be for your topic?  Why would they be interested in your topic?  Give at least three reasons.  </w:t>
      </w:r>
    </w:p>
    <w:p w:rsidR="005769A6" w:rsidRDefault="005769A6" w:rsidP="005769A6">
      <w:pPr>
        <w:pStyle w:val="ListParagraph"/>
        <w:numPr>
          <w:ilvl w:val="1"/>
          <w:numId w:val="9"/>
        </w:numPr>
        <w:spacing w:line="480" w:lineRule="auto"/>
      </w:pPr>
    </w:p>
    <w:p w:rsidR="005769A6" w:rsidRDefault="005769A6" w:rsidP="005769A6">
      <w:pPr>
        <w:pStyle w:val="ListParagraph"/>
        <w:numPr>
          <w:ilvl w:val="1"/>
          <w:numId w:val="9"/>
        </w:numPr>
        <w:spacing w:line="480" w:lineRule="auto"/>
      </w:pPr>
    </w:p>
    <w:p w:rsidR="005769A6" w:rsidRDefault="005769A6" w:rsidP="005769A6">
      <w:pPr>
        <w:pStyle w:val="ListParagraph"/>
        <w:numPr>
          <w:ilvl w:val="1"/>
          <w:numId w:val="9"/>
        </w:numPr>
        <w:spacing w:line="480" w:lineRule="auto"/>
      </w:pPr>
    </w:p>
    <w:p w:rsidR="005769A6" w:rsidRDefault="005769A6" w:rsidP="005769A6">
      <w:pPr>
        <w:pStyle w:val="ListParagraph"/>
        <w:spacing w:line="240" w:lineRule="auto"/>
      </w:pPr>
    </w:p>
    <w:p w:rsidR="005769A6" w:rsidRDefault="005769A6" w:rsidP="005769A6">
      <w:pPr>
        <w:pStyle w:val="ListParagraph"/>
        <w:numPr>
          <w:ilvl w:val="0"/>
          <w:numId w:val="9"/>
        </w:numPr>
        <w:spacing w:line="240" w:lineRule="auto"/>
      </w:pPr>
      <w:r>
        <w:t>What format do you and your partner want your presentation to take?  Why would that format make the most sense for your topic?  (Note: If you are planning to teach a lesson, you should be prepared with a written lesson plan to give to the classroom teacher.  Likewise, you will want to have printouts of activities and/or sample questions to work on with your students.)</w:t>
      </w:r>
    </w:p>
    <w:p w:rsidR="005769A6" w:rsidRDefault="005769A6" w:rsidP="005769A6">
      <w:pPr>
        <w:pStyle w:val="ListParagraph"/>
        <w:spacing w:line="240" w:lineRule="auto"/>
      </w:pPr>
    </w:p>
    <w:p w:rsidR="005769A6" w:rsidRDefault="005769A6" w:rsidP="005769A6">
      <w:pPr>
        <w:pStyle w:val="ListParagraph"/>
        <w:spacing w:line="240" w:lineRule="auto"/>
      </w:pPr>
    </w:p>
    <w:p w:rsidR="005769A6" w:rsidRDefault="005769A6" w:rsidP="005769A6">
      <w:pPr>
        <w:pStyle w:val="ListParagraph"/>
        <w:spacing w:line="240" w:lineRule="auto"/>
      </w:pPr>
    </w:p>
    <w:p w:rsidR="005769A6" w:rsidRDefault="005769A6" w:rsidP="005769A6">
      <w:pPr>
        <w:pStyle w:val="ListParagraph"/>
        <w:spacing w:line="240" w:lineRule="auto"/>
      </w:pPr>
    </w:p>
    <w:p w:rsidR="005769A6" w:rsidRDefault="005769A6" w:rsidP="005769A6">
      <w:pPr>
        <w:pStyle w:val="ListParagraph"/>
        <w:spacing w:line="240" w:lineRule="auto"/>
      </w:pPr>
    </w:p>
    <w:p w:rsidR="005769A6" w:rsidRDefault="005769A6" w:rsidP="005769A6">
      <w:pPr>
        <w:pStyle w:val="ListParagraph"/>
        <w:spacing w:line="240" w:lineRule="auto"/>
      </w:pPr>
    </w:p>
    <w:p w:rsidR="005769A6" w:rsidRDefault="005769A6" w:rsidP="005769A6">
      <w:pPr>
        <w:pStyle w:val="ListParagraph"/>
        <w:spacing w:line="240" w:lineRule="auto"/>
      </w:pPr>
    </w:p>
    <w:p w:rsidR="005769A6" w:rsidRDefault="005769A6" w:rsidP="005769A6">
      <w:pPr>
        <w:pStyle w:val="ListParagraph"/>
        <w:numPr>
          <w:ilvl w:val="0"/>
          <w:numId w:val="9"/>
        </w:numPr>
        <w:spacing w:line="240" w:lineRule="auto"/>
      </w:pPr>
      <w:r>
        <w:t xml:space="preserve">What needs to happen between now and next Monday for you to complete this project on time and to the best of your ability? List at least five specific steps.  It’s fine if there are more steps, but </w:t>
      </w:r>
      <w:proofErr w:type="gramStart"/>
      <w:r>
        <w:t>list</w:t>
      </w:r>
      <w:proofErr w:type="gramEnd"/>
      <w:r>
        <w:t xml:space="preserve"> at least five.  </w:t>
      </w:r>
      <w:r w:rsidR="000E0429">
        <w:t xml:space="preserve">Now order them in terms of what needs to happen first, second, third, etc.  </w:t>
      </w:r>
    </w:p>
    <w:p w:rsidR="000E0429" w:rsidRDefault="000E0429" w:rsidP="000E0429">
      <w:pPr>
        <w:spacing w:line="240" w:lineRule="auto"/>
      </w:pPr>
    </w:p>
    <w:p w:rsidR="000E0429" w:rsidRDefault="000E0429" w:rsidP="000E0429">
      <w:pPr>
        <w:spacing w:line="240" w:lineRule="auto"/>
      </w:pPr>
    </w:p>
    <w:p w:rsidR="000E0429" w:rsidRDefault="000E0429" w:rsidP="000E0429">
      <w:pPr>
        <w:spacing w:line="240" w:lineRule="auto"/>
      </w:pPr>
    </w:p>
    <w:p w:rsidR="005769A6" w:rsidRDefault="005769A6" w:rsidP="005769A6">
      <w:pPr>
        <w:pStyle w:val="ListParagraph"/>
        <w:spacing w:line="240" w:lineRule="auto"/>
      </w:pPr>
    </w:p>
    <w:p w:rsidR="005769A6" w:rsidRDefault="005769A6" w:rsidP="005769A6">
      <w:pPr>
        <w:pStyle w:val="ListParagraph"/>
        <w:spacing w:line="240" w:lineRule="auto"/>
      </w:pPr>
    </w:p>
    <w:p w:rsidR="005769A6" w:rsidRDefault="005769A6" w:rsidP="005769A6">
      <w:pPr>
        <w:pStyle w:val="ListParagraph"/>
        <w:spacing w:line="240" w:lineRule="auto"/>
      </w:pPr>
    </w:p>
    <w:p w:rsidR="005769A6" w:rsidRDefault="005769A6" w:rsidP="005769A6">
      <w:pPr>
        <w:pStyle w:val="ListParagraph"/>
        <w:spacing w:line="240" w:lineRule="auto"/>
      </w:pPr>
    </w:p>
    <w:p w:rsidR="005769A6" w:rsidRDefault="005769A6" w:rsidP="005769A6">
      <w:pPr>
        <w:pStyle w:val="ListParagraph"/>
        <w:spacing w:line="240" w:lineRule="auto"/>
      </w:pPr>
    </w:p>
    <w:p w:rsidR="005769A6" w:rsidRDefault="005769A6" w:rsidP="00BD2F40">
      <w:pPr>
        <w:pStyle w:val="ListParagraph"/>
        <w:numPr>
          <w:ilvl w:val="0"/>
          <w:numId w:val="9"/>
        </w:numPr>
      </w:pPr>
      <w:r>
        <w:lastRenderedPageBreak/>
        <w:t xml:space="preserve">If you are working solo, you can skip this step.  Otherwise, talk with your partner about what you could each accomplish separately, outside of class.  Remember, that both partners should be working on this project (when assigned for homework) for at least 30 minutes a night.  There should never be a night where one partner is working and the other is taking a night off.  </w:t>
      </w:r>
    </w:p>
    <w:p w:rsidR="005769A6" w:rsidRDefault="005769A6" w:rsidP="005769A6">
      <w:pPr>
        <w:pStyle w:val="ListParagraph"/>
      </w:pPr>
    </w:p>
    <w:p w:rsidR="005769A6" w:rsidRDefault="005769A6" w:rsidP="005769A6">
      <w:pPr>
        <w:pStyle w:val="ListParagraph"/>
      </w:pPr>
      <w:r>
        <w:t xml:space="preserve">How will you divide up the work?  Give me a specific plan (e.g. Ian will do….while Ellie will do…) </w:t>
      </w:r>
    </w:p>
    <w:p w:rsidR="00BD2F40" w:rsidRDefault="00BD2F40" w:rsidP="00BD2F40"/>
    <w:p w:rsidR="000E0429" w:rsidRDefault="000E0429" w:rsidP="00BD2F40"/>
    <w:p w:rsidR="000E0429" w:rsidRDefault="000E0429" w:rsidP="00BD2F40"/>
    <w:p w:rsidR="00F00383" w:rsidRDefault="00F00383" w:rsidP="00BD2F40"/>
    <w:p w:rsidR="000E0429" w:rsidRDefault="000E0429" w:rsidP="000E0429">
      <w:pPr>
        <w:pStyle w:val="ListParagraph"/>
        <w:numPr>
          <w:ilvl w:val="0"/>
          <w:numId w:val="9"/>
        </w:numPr>
      </w:pPr>
      <w:r>
        <w:t xml:space="preserve"> Finish this sentence: Now that I am finished with this planning sheet, the first thing I need to do for my project is….</w:t>
      </w:r>
    </w:p>
    <w:sectPr w:rsidR="000E0429" w:rsidSect="004F2D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A2F7E"/>
    <w:multiLevelType w:val="hybridMultilevel"/>
    <w:tmpl w:val="7C60E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9D4C3A"/>
    <w:multiLevelType w:val="hybridMultilevel"/>
    <w:tmpl w:val="A2AC1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D32535"/>
    <w:multiLevelType w:val="hybridMultilevel"/>
    <w:tmpl w:val="2CDEB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2B468BE"/>
    <w:multiLevelType w:val="hybridMultilevel"/>
    <w:tmpl w:val="7DA805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E0461A"/>
    <w:multiLevelType w:val="hybridMultilevel"/>
    <w:tmpl w:val="650A9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7B4AAD"/>
    <w:multiLevelType w:val="hybridMultilevel"/>
    <w:tmpl w:val="1A44FAA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7F36A4"/>
    <w:multiLevelType w:val="hybridMultilevel"/>
    <w:tmpl w:val="B262F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BA5961"/>
    <w:multiLevelType w:val="hybridMultilevel"/>
    <w:tmpl w:val="939EB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0E227C"/>
    <w:multiLevelType w:val="hybridMultilevel"/>
    <w:tmpl w:val="C682E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4"/>
  </w:num>
  <w:num w:numId="5">
    <w:abstractNumId w:val="7"/>
  </w:num>
  <w:num w:numId="6">
    <w:abstractNumId w:val="2"/>
  </w:num>
  <w:num w:numId="7">
    <w:abstractNumId w:val="1"/>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631E"/>
    <w:rsid w:val="000E0429"/>
    <w:rsid w:val="002167E1"/>
    <w:rsid w:val="00304C78"/>
    <w:rsid w:val="00316BE3"/>
    <w:rsid w:val="00414012"/>
    <w:rsid w:val="004F2D59"/>
    <w:rsid w:val="00500F9F"/>
    <w:rsid w:val="0050675E"/>
    <w:rsid w:val="005769A6"/>
    <w:rsid w:val="005A0A66"/>
    <w:rsid w:val="005A3079"/>
    <w:rsid w:val="005E18BE"/>
    <w:rsid w:val="0061051D"/>
    <w:rsid w:val="00673702"/>
    <w:rsid w:val="007D22D1"/>
    <w:rsid w:val="00836D43"/>
    <w:rsid w:val="008879E5"/>
    <w:rsid w:val="00A43538"/>
    <w:rsid w:val="00A81419"/>
    <w:rsid w:val="00A930A2"/>
    <w:rsid w:val="00AD68A0"/>
    <w:rsid w:val="00B3370B"/>
    <w:rsid w:val="00BD2F40"/>
    <w:rsid w:val="00BD4B69"/>
    <w:rsid w:val="00BE5ED3"/>
    <w:rsid w:val="00C52E68"/>
    <w:rsid w:val="00C5631E"/>
    <w:rsid w:val="00C70264"/>
    <w:rsid w:val="00D23911"/>
    <w:rsid w:val="00DE3A61"/>
    <w:rsid w:val="00E165C1"/>
    <w:rsid w:val="00E54D16"/>
    <w:rsid w:val="00EB7ED7"/>
    <w:rsid w:val="00F00383"/>
    <w:rsid w:val="00FD2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D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5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54D16"/>
    <w:rPr>
      <w:color w:val="0000FF" w:themeColor="hyperlink"/>
      <w:u w:val="single"/>
    </w:rPr>
  </w:style>
  <w:style w:type="paragraph" w:styleId="ListParagraph">
    <w:name w:val="List Paragraph"/>
    <w:basedOn w:val="Normal"/>
    <w:uiPriority w:val="34"/>
    <w:qFormat/>
    <w:rsid w:val="00E54D16"/>
    <w:pPr>
      <w:ind w:left="720"/>
      <w:contextualSpacing/>
    </w:pPr>
  </w:style>
  <w:style w:type="paragraph" w:styleId="BodyText">
    <w:name w:val="Body Text"/>
    <w:basedOn w:val="Normal"/>
    <w:link w:val="BodyTextChar"/>
    <w:semiHidden/>
    <w:rsid w:val="00BD2F40"/>
    <w:pPr>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semiHidden/>
    <w:rsid w:val="00BD2F40"/>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7</cp:revision>
  <dcterms:created xsi:type="dcterms:W3CDTF">2011-01-03T15:39:00Z</dcterms:created>
  <dcterms:modified xsi:type="dcterms:W3CDTF">2011-06-29T01:52:00Z</dcterms:modified>
</cp:coreProperties>
</file>